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0A" w:rsidRPr="006C540A" w:rsidRDefault="00555E11" w:rsidP="00555E11">
      <w:pPr>
        <w:tabs>
          <w:tab w:val="left" w:pos="1134"/>
        </w:tabs>
        <w:ind w:firstLine="0"/>
        <w:jc w:val="center"/>
        <w:rPr>
          <w:b/>
        </w:rPr>
      </w:pPr>
      <w:r w:rsidRPr="00555E11">
        <w:rPr>
          <w:b/>
        </w:rPr>
        <w:t xml:space="preserve">              </w:t>
      </w:r>
      <w:bookmarkStart w:id="0" w:name="_GoBack"/>
      <w:bookmarkEnd w:id="0"/>
      <w:r w:rsidR="003273F7">
        <w:rPr>
          <w:b/>
        </w:rPr>
        <w:t>Новые формы отчетности по налогу на имущество организаций</w:t>
      </w:r>
    </w:p>
    <w:p w:rsidR="006C540A" w:rsidRPr="006C540A" w:rsidRDefault="006C540A" w:rsidP="006C540A">
      <w:pPr>
        <w:ind w:left="709" w:firstLine="0"/>
        <w:jc w:val="right"/>
        <w:rPr>
          <w:b/>
        </w:rPr>
      </w:pPr>
      <w:r w:rsidRPr="006C540A">
        <w:rPr>
          <w:b/>
        </w:rPr>
        <w:t> </w:t>
      </w:r>
    </w:p>
    <w:p w:rsidR="006C540A" w:rsidRDefault="007D64AB" w:rsidP="003273F7">
      <w:pPr>
        <w:ind w:left="709"/>
        <w:jc w:val="both"/>
      </w:pPr>
      <w:r>
        <w:t xml:space="preserve">С </w:t>
      </w:r>
      <w:r w:rsidR="003273F7">
        <w:t>2018 года будут применяться новые формы отчетности для налогоплательщиков по налогу на имущество организаций, утвержденные приказом ФНС России от 31.03.2017 № ММВ -7-21/271</w:t>
      </w:r>
      <w:r w:rsidR="003273F7" w:rsidRPr="003273F7">
        <w:t>@</w:t>
      </w:r>
      <w:r w:rsidR="003273F7">
        <w:t>.</w:t>
      </w:r>
    </w:p>
    <w:p w:rsidR="003273F7" w:rsidRDefault="003273F7" w:rsidP="003273F7">
      <w:pPr>
        <w:ind w:left="709"/>
        <w:jc w:val="both"/>
      </w:pPr>
      <w:r>
        <w:t xml:space="preserve">Одним </w:t>
      </w:r>
      <w:r w:rsidR="00F567D7">
        <w:t xml:space="preserve">из значимых изменений является </w:t>
      </w:r>
      <w:r>
        <w:t>то</w:t>
      </w:r>
      <w:r w:rsidR="00F567D7">
        <w:t>,</w:t>
      </w:r>
      <w:r>
        <w:t xml:space="preserve"> что для идентификации объектов налогообложения, относящихся к недвижимости, в разделе 2.1 налоговой декларации необходимо указать кадастровые  номера объектов, а при их отсутствии условные номера в соответствии со сведениями Единого государственного реестра недвижимости. Если же права на объекты не зарегистрированы, то указываются инвентарные номера, либо 12-тиразрядные коды в соответствии с Общероссийским классификатором основных фондов (ОКОФ).</w:t>
      </w:r>
    </w:p>
    <w:p w:rsidR="003273F7" w:rsidRDefault="003273F7" w:rsidP="003273F7">
      <w:pPr>
        <w:ind w:left="709"/>
        <w:jc w:val="both"/>
      </w:pPr>
    </w:p>
    <w:p w:rsidR="003273F7" w:rsidRDefault="0006569F" w:rsidP="003273F7">
      <w:pPr>
        <w:ind w:left="709"/>
        <w:jc w:val="both"/>
      </w:pPr>
      <w:r>
        <w:t>Если имущество учиты</w:t>
      </w:r>
      <w:r w:rsidR="003273F7">
        <w:t xml:space="preserve">валось по </w:t>
      </w:r>
      <w:r>
        <w:t>ОКОФ в редакции до 1 января 2017 года, то организации не требуется присваивать новые коды, достаточно указать прежний 9-разрядный код ОКОФ.</w:t>
      </w:r>
    </w:p>
    <w:p w:rsidR="003273F7" w:rsidRPr="003273F7" w:rsidRDefault="003273F7" w:rsidP="003273F7">
      <w:pPr>
        <w:ind w:left="709"/>
        <w:jc w:val="both"/>
      </w:pPr>
    </w:p>
    <w:p w:rsidR="003E2515" w:rsidRDefault="003E2515">
      <w:pPr>
        <w:ind w:left="709"/>
        <w:jc w:val="both"/>
      </w:pPr>
    </w:p>
    <w:p w:rsidR="003E2515" w:rsidRDefault="003E2515" w:rsidP="003E2515">
      <w:pPr>
        <w:ind w:left="709"/>
        <w:jc w:val="center"/>
      </w:pPr>
      <w:r>
        <w:t>_______</w:t>
      </w:r>
    </w:p>
    <w:p w:rsidR="003E2515" w:rsidRDefault="003E2515" w:rsidP="003E2515">
      <w:pPr>
        <w:ind w:left="709"/>
        <w:jc w:val="center"/>
      </w:pPr>
    </w:p>
    <w:sectPr w:rsidR="003E2515" w:rsidSect="008C70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‹атинский">
    <w:altName w:val="Times New Roman"/>
    <w:panose1 w:val="00000000000000000000"/>
    <w:charset w:val="4D"/>
    <w:family w:val="auto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B7"/>
    <w:rsid w:val="00046695"/>
    <w:rsid w:val="000645EF"/>
    <w:rsid w:val="0006569F"/>
    <w:rsid w:val="000E1B8B"/>
    <w:rsid w:val="001D1EB7"/>
    <w:rsid w:val="002C11DF"/>
    <w:rsid w:val="002C471B"/>
    <w:rsid w:val="003273F7"/>
    <w:rsid w:val="0034258D"/>
    <w:rsid w:val="003E2515"/>
    <w:rsid w:val="003E4DDA"/>
    <w:rsid w:val="004209E7"/>
    <w:rsid w:val="00555E11"/>
    <w:rsid w:val="00560CEF"/>
    <w:rsid w:val="00674175"/>
    <w:rsid w:val="006C540A"/>
    <w:rsid w:val="007D64AB"/>
    <w:rsid w:val="00871372"/>
    <w:rsid w:val="008905B4"/>
    <w:rsid w:val="008C703D"/>
    <w:rsid w:val="00A41F2B"/>
    <w:rsid w:val="00B061EA"/>
    <w:rsid w:val="00B222EC"/>
    <w:rsid w:val="00C60B6A"/>
    <w:rsid w:val="00CE753C"/>
    <w:rsid w:val="00D36547"/>
    <w:rsid w:val="00D43C31"/>
    <w:rsid w:val="00D92171"/>
    <w:rsid w:val="00E11463"/>
    <w:rsid w:val="00E65457"/>
    <w:rsid w:val="00F567D7"/>
    <w:rsid w:val="00F8233C"/>
    <w:rsid w:val="00FC03AE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A9345-D64F-48BA-BD9C-9A948FD3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3C"/>
    <w:pPr>
      <w:spacing w:line="276" w:lineRule="auto"/>
      <w:ind w:firstLine="709"/>
    </w:pPr>
    <w:rPr>
      <w:rFonts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2C47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471B"/>
    <w:pPr>
      <w:keepNext/>
      <w:ind w:right="73"/>
      <w:jc w:val="both"/>
      <w:outlineLvl w:val="1"/>
    </w:pPr>
    <w:rPr>
      <w:rFonts w:ascii="‹атинский" w:hAnsi="‹атинский" w:cs="‹атинский"/>
      <w:i/>
    </w:rPr>
  </w:style>
  <w:style w:type="paragraph" w:styleId="3">
    <w:name w:val="heading 3"/>
    <w:basedOn w:val="a"/>
    <w:next w:val="a"/>
    <w:link w:val="30"/>
    <w:qFormat/>
    <w:rsid w:val="002C4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71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471B"/>
    <w:rPr>
      <w:rFonts w:ascii="‹атинский" w:hAnsi="‹атинский" w:cs="‹атинский"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2C471B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qFormat/>
    <w:rsid w:val="002C471B"/>
    <w:rPr>
      <w:b/>
      <w:bCs/>
    </w:rPr>
  </w:style>
  <w:style w:type="character" w:styleId="a4">
    <w:name w:val="Emphasis"/>
    <w:qFormat/>
    <w:rsid w:val="002C47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C1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2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Алия Фидарисовна</dc:creator>
  <cp:lastModifiedBy>Фаниза Минулловна</cp:lastModifiedBy>
  <cp:revision>2</cp:revision>
  <cp:lastPrinted>2017-05-24T10:40:00Z</cp:lastPrinted>
  <dcterms:created xsi:type="dcterms:W3CDTF">2017-09-29T05:59:00Z</dcterms:created>
  <dcterms:modified xsi:type="dcterms:W3CDTF">2017-09-29T05:59:00Z</dcterms:modified>
</cp:coreProperties>
</file>