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5B0" w:rsidRPr="00BD3A38" w:rsidRDefault="004C45B0" w:rsidP="004C45B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ru-RU"/>
        </w:rPr>
      </w:pPr>
    </w:p>
    <w:p w:rsidR="004C45B0" w:rsidRPr="00BD3A38" w:rsidRDefault="00BD3A38" w:rsidP="00BD3A38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ru-RU"/>
        </w:rPr>
      </w:pPr>
      <w:r w:rsidRPr="00BD3A38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ru-RU"/>
        </w:rPr>
        <w:t xml:space="preserve">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ru-RU"/>
        </w:rPr>
        <w:t xml:space="preserve">                         </w:t>
      </w:r>
      <w:r w:rsidR="00BD2561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ru-RU"/>
        </w:rPr>
        <w:t xml:space="preserve">               </w:t>
      </w:r>
      <w:bookmarkStart w:id="0" w:name="_GoBack"/>
      <w:bookmarkEnd w:id="0"/>
      <w:r w:rsidRPr="00BD3A38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ru-RU"/>
        </w:rPr>
        <w:t xml:space="preserve"> (В «Уфимские нивы»</w:t>
      </w:r>
      <w:r w:rsidR="00BD2561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ru-RU"/>
        </w:rPr>
        <w:t>, 01.03.2018</w:t>
      </w:r>
      <w:r w:rsidRPr="00BD3A38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ru-RU"/>
        </w:rPr>
        <w:t>)</w:t>
      </w:r>
    </w:p>
    <w:p w:rsidR="004C45B0" w:rsidRPr="00BD3A38" w:rsidRDefault="004C45B0" w:rsidP="00BD3A38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BD3A3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Компенсация расходов на уплату взносов на капитальный ремонт</w:t>
      </w:r>
      <w:r w:rsidR="00BD3A3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</w:p>
    <w:p w:rsidR="004C45B0" w:rsidRPr="004C45B0" w:rsidRDefault="00BD3A38" w:rsidP="00BD3A38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4F5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Филиал ГКУ РЦСПН по Уфимскому району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РБ разъясня</w:t>
      </w:r>
      <w:r w:rsidR="004C45B0" w:rsidRPr="004C4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ет, что </w:t>
      </w:r>
      <w:r w:rsidR="004F5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</w:t>
      </w:r>
      <w:r w:rsidR="004C45B0" w:rsidRPr="004C4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</w:t>
      </w:r>
      <w:r w:rsidR="004F5FE9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="004C45B0" w:rsidRPr="004C4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Республики Башкортостан от 05.12.2017 г. №555-з «О внесении изменения в статью 2 Закона Республики Башкортостан</w:t>
      </w:r>
      <w:proofErr w:type="gramStart"/>
      <w:r w:rsidR="004C45B0" w:rsidRPr="004C4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„О</w:t>
      </w:r>
      <w:proofErr w:type="gramEnd"/>
      <w:r w:rsidR="004C45B0" w:rsidRPr="004C45B0">
        <w:rPr>
          <w:rFonts w:ascii="Times New Roman" w:eastAsia="Times New Roman" w:hAnsi="Times New Roman" w:cs="Times New Roman"/>
          <w:sz w:val="24"/>
          <w:szCs w:val="24"/>
          <w:lang w:eastAsia="ru-RU"/>
        </w:rPr>
        <w:t> внесении изменения в статью 4 Закона Республики Башкортостан „Об организации проведения капитального ремонта общего имущества в многоквартирных домах, расположенных на территории Республики Башкортостан», которым продлена выплата компенсации расходов на уплату взносов на капитальный ремонт общего и</w:t>
      </w:r>
      <w:r w:rsidR="004F5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мущества в многоквартирном доме </w:t>
      </w:r>
      <w:r w:rsidR="004C45B0" w:rsidRPr="004C45B0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выплата компенсации (доплаты) расходов на уплату взносов на капитальный ремонт общего имущества в многоквартирном доме</w:t>
      </w:r>
      <w:r w:rsidR="004F5FE9" w:rsidRPr="004F5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F5FE9" w:rsidRPr="004C45B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продлена</w:t>
      </w:r>
      <w:r w:rsidR="004C45B0" w:rsidRPr="004C4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 31.12.2020 года.</w:t>
      </w:r>
    </w:p>
    <w:p w:rsidR="004C45B0" w:rsidRPr="004C45B0" w:rsidRDefault="004F5FE9" w:rsidP="00BD3A38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4C45B0" w:rsidRPr="004C45B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Напомним, что компенсация выплачивается собственникам жилых помещений, проживающим одиноко или в семьях, состоящих только из совместно проживающих неработающих граждан пенсионного возраста, для лиц, достигших возраста 70 лет, — в размере 50 процентов, для лиц, достигших возраста 80 лет, — в размере 100 процентов.</w:t>
      </w:r>
    </w:p>
    <w:p w:rsidR="004C45B0" w:rsidRDefault="004F5FE9" w:rsidP="00BD3A38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4C45B0" w:rsidRPr="004C45B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Обращаем внимание, что для продления выплаты компен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сации обращение граждан в  филиал</w:t>
      </w:r>
      <w:r w:rsidR="004C45B0" w:rsidRPr="004C4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ГКУ РЦСПН не требуется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(получателям компенсации до 31.12.2017).</w:t>
      </w:r>
    </w:p>
    <w:p w:rsidR="00BD3A38" w:rsidRPr="004C45B0" w:rsidRDefault="00BD3A38" w:rsidP="00BD3A38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3A3F" w:rsidRPr="004F5FE9" w:rsidRDefault="004F5FE9" w:rsidP="00BD3A38">
      <w:pPr>
        <w:jc w:val="right"/>
        <w:rPr>
          <w:rFonts w:ascii="Times New Roman" w:hAnsi="Times New Roman" w:cs="Times New Roman"/>
          <w:sz w:val="28"/>
          <w:szCs w:val="28"/>
        </w:rPr>
      </w:pPr>
      <w:r w:rsidRPr="004F5FE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4F5FE9">
        <w:rPr>
          <w:rFonts w:ascii="Times New Roman" w:hAnsi="Times New Roman" w:cs="Times New Roman"/>
          <w:sz w:val="28"/>
          <w:szCs w:val="28"/>
        </w:rPr>
        <w:t xml:space="preserve"> Филиал ГКУ РЦСПН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4F5FE9">
        <w:rPr>
          <w:rFonts w:ascii="Times New Roman" w:hAnsi="Times New Roman" w:cs="Times New Roman"/>
          <w:sz w:val="28"/>
          <w:szCs w:val="28"/>
        </w:rPr>
        <w:t>по Уфимскому району</w:t>
      </w:r>
      <w:r w:rsidR="00BD3A38">
        <w:rPr>
          <w:rFonts w:ascii="Times New Roman" w:hAnsi="Times New Roman" w:cs="Times New Roman"/>
          <w:sz w:val="28"/>
          <w:szCs w:val="28"/>
        </w:rPr>
        <w:t xml:space="preserve"> РБ</w:t>
      </w:r>
    </w:p>
    <w:sectPr w:rsidR="00913A3F" w:rsidRPr="004F5F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5B0"/>
    <w:rsid w:val="004C45B0"/>
    <w:rsid w:val="004F5FE9"/>
    <w:rsid w:val="00913A3F"/>
    <w:rsid w:val="00BD2561"/>
    <w:rsid w:val="00BD3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126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centr</Company>
  <LinksUpToDate>false</LinksUpToDate>
  <CharactersWithSpaces>1523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FF</dc:creator>
  <cp:lastModifiedBy>FF</cp:lastModifiedBy>
  <cp:revision>4</cp:revision>
  <cp:lastPrinted>2018-03-01T09:04:00Z</cp:lastPrinted>
  <dcterms:created xsi:type="dcterms:W3CDTF">2017-12-21T12:02:00Z</dcterms:created>
  <dcterms:modified xsi:type="dcterms:W3CDTF">2018-03-01T11:47:00Z</dcterms:modified>
</cp:coreProperties>
</file>