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1E31F6">
        <w:rPr>
          <w:sz w:val="24"/>
          <w:szCs w:val="24"/>
        </w:rPr>
        <w:t xml:space="preserve"> 1</w:t>
      </w:r>
      <w:r w:rsidR="008F2E9A">
        <w:rPr>
          <w:sz w:val="24"/>
          <w:szCs w:val="24"/>
        </w:rPr>
        <w:t>5</w:t>
      </w:r>
      <w:r w:rsidR="007A7A84">
        <w:rPr>
          <w:sz w:val="24"/>
          <w:szCs w:val="24"/>
        </w:rPr>
        <w:t>.02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2A6102">
        <w:rPr>
          <w:sz w:val="24"/>
          <w:szCs w:val="24"/>
        </w:rPr>
        <w:t xml:space="preserve"> 16</w:t>
      </w:r>
      <w:r w:rsidR="001C3214">
        <w:rPr>
          <w:sz w:val="24"/>
          <w:szCs w:val="24"/>
        </w:rPr>
        <w:t>.02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2A6102">
        <w:rPr>
          <w:sz w:val="24"/>
          <w:szCs w:val="24"/>
        </w:rPr>
        <w:t xml:space="preserve"> 09:00 </w:t>
      </w:r>
      <w:r w:rsidR="001E31F6">
        <w:rPr>
          <w:sz w:val="24"/>
          <w:szCs w:val="24"/>
        </w:rPr>
        <w:t xml:space="preserve">до </w:t>
      </w:r>
      <w:r w:rsidR="001E31F6" w:rsidRPr="008F2E9A">
        <w:rPr>
          <w:b/>
          <w:sz w:val="24"/>
          <w:szCs w:val="24"/>
        </w:rPr>
        <w:t xml:space="preserve">18:00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>с монтажом</w:t>
      </w:r>
      <w:r w:rsidR="002A6102">
        <w:rPr>
          <w:sz w:val="24"/>
          <w:szCs w:val="24"/>
        </w:rPr>
        <w:t xml:space="preserve"> шкафа АСКУЭ </w:t>
      </w:r>
      <w:r w:rsidR="008F2E9A" w:rsidRPr="002A6102">
        <w:rPr>
          <w:sz w:val="24"/>
          <w:szCs w:val="24"/>
        </w:rPr>
        <w:t>подключением абонента</w:t>
      </w:r>
      <w:r w:rsidR="002156D1" w:rsidRP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ТП-</w:t>
      </w:r>
      <w:r w:rsidR="002A6102">
        <w:rPr>
          <w:sz w:val="24"/>
          <w:szCs w:val="24"/>
        </w:rPr>
        <w:t>4060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</w:t>
      </w:r>
      <w:proofErr w:type="gramStart"/>
      <w:r w:rsidR="004E4282" w:rsidRPr="003C5449">
        <w:rPr>
          <w:b/>
          <w:sz w:val="24"/>
          <w:szCs w:val="24"/>
        </w:rPr>
        <w:t>.п</w:t>
      </w:r>
      <w:proofErr w:type="spellEnd"/>
      <w:proofErr w:type="gramEnd"/>
      <w:r w:rsidR="00776FA5">
        <w:rPr>
          <w:b/>
          <w:sz w:val="24"/>
          <w:szCs w:val="24"/>
        </w:rPr>
        <w:t xml:space="preserve"> </w:t>
      </w:r>
      <w:proofErr w:type="spellStart"/>
      <w:r w:rsidR="002A6102">
        <w:rPr>
          <w:b/>
          <w:sz w:val="24"/>
          <w:szCs w:val="24"/>
        </w:rPr>
        <w:t>Шмидтово</w:t>
      </w:r>
      <w:proofErr w:type="spellEnd"/>
      <w:r w:rsidR="008F2E9A">
        <w:rPr>
          <w:b/>
          <w:sz w:val="24"/>
          <w:szCs w:val="24"/>
        </w:rPr>
        <w:t>,</w:t>
      </w:r>
      <w:r w:rsidR="005D784B">
        <w:rPr>
          <w:b/>
          <w:sz w:val="24"/>
          <w:szCs w:val="24"/>
        </w:rPr>
        <w:t xml:space="preserve">  по</w:t>
      </w:r>
      <w:r w:rsidR="003C17CA">
        <w:rPr>
          <w:b/>
          <w:sz w:val="24"/>
          <w:szCs w:val="24"/>
        </w:rPr>
        <w:t xml:space="preserve"> ул.</w:t>
      </w:r>
      <w:r w:rsidR="002A6102">
        <w:rPr>
          <w:b/>
          <w:sz w:val="24"/>
          <w:szCs w:val="24"/>
        </w:rPr>
        <w:t xml:space="preserve"> Кристальная, Лазурная, Школьная</w:t>
      </w:r>
      <w:r w:rsidR="002156D1">
        <w:rPr>
          <w:b/>
          <w:sz w:val="24"/>
          <w:szCs w:val="24"/>
        </w:rPr>
        <w:t>.</w:t>
      </w:r>
    </w:p>
    <w:bookmarkEnd w:id="0"/>
    <w:p w:rsidR="008F2E9A" w:rsidRDefault="008F2E9A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8713A1" w:rsidRDefault="008713A1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2156D1">
        <w:rPr>
          <w:sz w:val="24"/>
          <w:szCs w:val="24"/>
        </w:rPr>
        <w:t>2</w:t>
      </w:r>
      <w:r w:rsidR="002A6102">
        <w:rPr>
          <w:sz w:val="24"/>
          <w:szCs w:val="24"/>
        </w:rPr>
        <w:t>0</w:t>
      </w:r>
      <w:r w:rsidR="00283E37" w:rsidRPr="002A6102">
        <w:rPr>
          <w:sz w:val="24"/>
          <w:szCs w:val="24"/>
        </w:rPr>
        <w:t xml:space="preserve"> 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2A6102">
        <w:rPr>
          <w:sz w:val="24"/>
          <w:szCs w:val="24"/>
        </w:rPr>
        <w:t>3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8F2E9A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28" w:rsidRDefault="00076228" w:rsidP="00E75482">
      <w:pPr>
        <w:spacing w:after="0" w:line="240" w:lineRule="auto"/>
      </w:pPr>
      <w:r>
        <w:separator/>
      </w:r>
    </w:p>
  </w:endnote>
  <w:endnote w:type="continuationSeparator" w:id="0">
    <w:p w:rsidR="00076228" w:rsidRDefault="0007622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28" w:rsidRDefault="00076228" w:rsidP="00E75482">
      <w:pPr>
        <w:spacing w:after="0" w:line="240" w:lineRule="auto"/>
      </w:pPr>
      <w:r>
        <w:separator/>
      </w:r>
    </w:p>
  </w:footnote>
  <w:footnote w:type="continuationSeparator" w:id="0">
    <w:p w:rsidR="00076228" w:rsidRDefault="0007622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6228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5DE8"/>
    <w:rsid w:val="003F1815"/>
    <w:rsid w:val="003F4034"/>
    <w:rsid w:val="003F6D66"/>
    <w:rsid w:val="00416168"/>
    <w:rsid w:val="00424B3C"/>
    <w:rsid w:val="00431EF2"/>
    <w:rsid w:val="00450AC8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1A66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175BE"/>
    <w:rsid w:val="00B20073"/>
    <w:rsid w:val="00B34C5B"/>
    <w:rsid w:val="00B41876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E115C"/>
    <w:rsid w:val="00CE6199"/>
    <w:rsid w:val="00D06D0C"/>
    <w:rsid w:val="00D7215B"/>
    <w:rsid w:val="00D92B7D"/>
    <w:rsid w:val="00DA0BBE"/>
    <w:rsid w:val="00DA6A07"/>
    <w:rsid w:val="00DC09B3"/>
    <w:rsid w:val="00DC527E"/>
    <w:rsid w:val="00DD0975"/>
    <w:rsid w:val="00E16975"/>
    <w:rsid w:val="00E21C0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C062E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57B37"/>
    <w:rsid w:val="00F661AB"/>
    <w:rsid w:val="00F756B8"/>
    <w:rsid w:val="00F81F8C"/>
    <w:rsid w:val="00F85C6A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EF56-8A40-4176-9B8C-F1E8A4C2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2021-02-15T10:50:00Z</cp:lastPrinted>
  <dcterms:created xsi:type="dcterms:W3CDTF">2021-02-15T11:04:00Z</dcterms:created>
  <dcterms:modified xsi:type="dcterms:W3CDTF">2021-02-15T11:04:00Z</dcterms:modified>
</cp:coreProperties>
</file>