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DD1B0" w14:textId="77777777" w:rsidR="00296501" w:rsidRDefault="00296501" w:rsidP="002965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2922160" wp14:editId="26C87F2D">
            <wp:extent cx="5924550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B6035" w14:textId="77777777" w:rsidR="00296501" w:rsidRPr="00296501" w:rsidRDefault="00296501" w:rsidP="00296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0E79142" w14:textId="4001F972" w:rsidR="00950AD3" w:rsidRPr="00950AD3" w:rsidRDefault="00950AD3" w:rsidP="00296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AD3">
        <w:rPr>
          <w:rFonts w:ascii="Times New Roman" w:hAnsi="Times New Roman" w:cs="Times New Roman"/>
          <w:b/>
          <w:bCs/>
          <w:sz w:val="28"/>
          <w:szCs w:val="28"/>
        </w:rPr>
        <w:t>Уважаемые жители!!!</w:t>
      </w:r>
    </w:p>
    <w:p w14:paraId="1EBC3DDC" w14:textId="77777777" w:rsidR="00950AD3" w:rsidRPr="00B32708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69DF332" w14:textId="77777777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С 27 апреля 2024 г. на территории Башкортостана вводится особый противопожарный режим!</w:t>
      </w:r>
    </w:p>
    <w:p w14:paraId="64878992" w14:textId="77777777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Такое решение принял Глава Республики Радий Хабиров на основании предложений оперативных служб региона.</w:t>
      </w:r>
    </w:p>
    <w:p w14:paraId="3EB5A006" w14:textId="246A91B2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50AD3">
        <w:rPr>
          <w:rFonts w:ascii="Times New Roman" w:hAnsi="Times New Roman" w:cs="Times New Roman"/>
          <w:sz w:val="28"/>
          <w:szCs w:val="28"/>
        </w:rPr>
        <w:t>апоминае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0AD3">
        <w:rPr>
          <w:rFonts w:ascii="Times New Roman" w:hAnsi="Times New Roman" w:cs="Times New Roman"/>
          <w:sz w:val="28"/>
          <w:szCs w:val="28"/>
        </w:rPr>
        <w:t>, что связи со сложившейся сложной пожароопасной обстановкой:</w:t>
      </w:r>
    </w:p>
    <w:p w14:paraId="58C8D4EE" w14:textId="77777777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- запрещается посещение гражданами лесов;</w:t>
      </w:r>
    </w:p>
    <w:p w14:paraId="2B9D84A1" w14:textId="77777777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- временно приостанавливается использование мангалов и иных приспособлений для тепловой обработки пищи с помощью открытого огня;</w:t>
      </w:r>
    </w:p>
    <w:p w14:paraId="54F5E9FB" w14:textId="77777777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- запрещается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14:paraId="791E25AF" w14:textId="77777777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- запрещается выжигание сухой растительности на земельных участках населенных пунктов;</w:t>
      </w:r>
    </w:p>
    <w:p w14:paraId="1498B32C" w14:textId="77777777" w:rsidR="00950AD3" w:rsidRP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- горючие отходы, мусор, сухую траву, листья собирать на специально выделенные площадки, в контейнеры или мешки.</w:t>
      </w:r>
    </w:p>
    <w:p w14:paraId="4E149964" w14:textId="77777777" w:rsidR="00950AD3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D3">
        <w:rPr>
          <w:rFonts w:ascii="Times New Roman" w:hAnsi="Times New Roman" w:cs="Times New Roman"/>
          <w:sz w:val="28"/>
          <w:szCs w:val="28"/>
        </w:rPr>
        <w:t>Администрация муниципального района Уфимский район Республики Башкортостан обращает ВАШЕ ВНИМАНИЕ на необходимость соблюдения ПРАВИЛ БЛАГОУСТРОЙСТВА И САНИТАРНОГО СОДЕРЖАНИЯ территории сельских поселений Уфимского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50AD3">
        <w:rPr>
          <w:rFonts w:ascii="Times New Roman" w:hAnsi="Times New Roman" w:cs="Times New Roman"/>
          <w:sz w:val="28"/>
          <w:szCs w:val="28"/>
        </w:rPr>
        <w:t>требований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3A917" w14:textId="5A407DF0" w:rsidR="00950AD3" w:rsidRPr="00B32708" w:rsidRDefault="00950AD3" w:rsidP="00950AD3">
      <w:pPr>
        <w:spacing w:after="0" w:line="240" w:lineRule="auto"/>
        <w:ind w:firstLine="709"/>
        <w:jc w:val="both"/>
        <w:rPr>
          <w:rStyle w:val="a3"/>
        </w:rPr>
      </w:pPr>
      <w:r>
        <w:rPr>
          <w:rFonts w:ascii="Times New Roman" w:hAnsi="Times New Roman" w:cs="Times New Roman"/>
          <w:sz w:val="28"/>
          <w:szCs w:val="28"/>
        </w:rPr>
        <w:t>СТАТЬЕЙ 6.3 КОДЕКСА РЕСПУБЛИКИ БА</w:t>
      </w:r>
      <w:r w:rsidR="00B3270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КОРТОСТАН ОБ АДМИНИСТРАТИВНЫХ </w:t>
      </w:r>
      <w:r w:rsidR="00D37133">
        <w:rPr>
          <w:rFonts w:ascii="Times New Roman" w:hAnsi="Times New Roman" w:cs="Times New Roman"/>
          <w:sz w:val="28"/>
          <w:szCs w:val="28"/>
        </w:rPr>
        <w:t>ПРАВО</w:t>
      </w:r>
      <w:r w:rsidR="00B32708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="008617E9" w:rsidRPr="008617E9">
        <w:rPr>
          <w:rFonts w:ascii="Times New Roman" w:hAnsi="Times New Roman" w:cs="Times New Roman"/>
          <w:sz w:val="28"/>
          <w:szCs w:val="28"/>
        </w:rPr>
        <w:t>ПРЕДУСМОТРЕНА АДМИНИСТРАТИВНАЯ ОТВЕТСВЕННОСТЬ ЗА НАРУШЕНИЕ ПРАВИЛ БЛАГОУСТРОЙСТВА</w:t>
      </w:r>
      <w:r w:rsidR="008617E9">
        <w:rPr>
          <w:rFonts w:ascii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hAnsi="Times New Roman" w:cs="Times New Roman"/>
          <w:sz w:val="28"/>
          <w:szCs w:val="28"/>
        </w:rPr>
        <w:t>НАЛОЖЕНИ</w:t>
      </w:r>
      <w:r w:rsidR="008617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D3">
        <w:rPr>
          <w:rFonts w:ascii="Times New Roman" w:hAnsi="Times New Roman" w:cs="Times New Roman"/>
          <w:sz w:val="28"/>
          <w:szCs w:val="28"/>
        </w:rPr>
        <w:t>АДМИНИСТРАТИВНОГО ШТРАФА:</w:t>
      </w:r>
    </w:p>
    <w:p w14:paraId="5BBAAF2C" w14:textId="77777777" w:rsidR="00950AD3" w:rsidRPr="008617E9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14:paraId="23DF0054" w14:textId="77777777" w:rsidR="00950AD3" w:rsidRPr="00B32708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708">
        <w:rPr>
          <w:rFonts w:ascii="Times New Roman" w:hAnsi="Times New Roman" w:cs="Times New Roman"/>
          <w:b/>
          <w:bCs/>
          <w:sz w:val="28"/>
          <w:szCs w:val="28"/>
        </w:rPr>
        <w:t>– на граждан в размере от 500 до 1000 рублей;</w:t>
      </w:r>
    </w:p>
    <w:p w14:paraId="3D1C6C16" w14:textId="77777777" w:rsidR="00950AD3" w:rsidRPr="008617E9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66B4C1B" w14:textId="77777777" w:rsidR="00950AD3" w:rsidRPr="00B32708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708">
        <w:rPr>
          <w:rFonts w:ascii="Times New Roman" w:hAnsi="Times New Roman" w:cs="Times New Roman"/>
          <w:b/>
          <w:bCs/>
          <w:sz w:val="28"/>
          <w:szCs w:val="28"/>
        </w:rPr>
        <w:t>– на должностных лиц – от 2000 до 3000 рублей;</w:t>
      </w:r>
    </w:p>
    <w:p w14:paraId="5D535F8E" w14:textId="77777777" w:rsidR="00950AD3" w:rsidRPr="008617E9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42204AC1" w14:textId="6285A9D1" w:rsidR="00950AD3" w:rsidRPr="00B32708" w:rsidRDefault="00950AD3" w:rsidP="00950A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708">
        <w:rPr>
          <w:rFonts w:ascii="Times New Roman" w:hAnsi="Times New Roman" w:cs="Times New Roman"/>
          <w:b/>
          <w:bCs/>
          <w:sz w:val="28"/>
          <w:szCs w:val="28"/>
        </w:rPr>
        <w:t>– на юридических лиц – от 20000 до 30000 рублей.</w:t>
      </w:r>
    </w:p>
    <w:p w14:paraId="5939885B" w14:textId="71483C86" w:rsidR="00523B2F" w:rsidRPr="00950AD3" w:rsidRDefault="00523B2F" w:rsidP="00B32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3B2F" w:rsidRPr="00950AD3" w:rsidSect="008617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F0"/>
    <w:rsid w:val="00296501"/>
    <w:rsid w:val="003065F0"/>
    <w:rsid w:val="00523B2F"/>
    <w:rsid w:val="008617E9"/>
    <w:rsid w:val="00950AD3"/>
    <w:rsid w:val="00A9667C"/>
    <w:rsid w:val="00B32708"/>
    <w:rsid w:val="00D3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4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3270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9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3270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9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 Азамат Сагитович</dc:creator>
  <cp:lastModifiedBy>PC</cp:lastModifiedBy>
  <cp:revision>2</cp:revision>
  <cp:lastPrinted>2024-04-26T07:05:00Z</cp:lastPrinted>
  <dcterms:created xsi:type="dcterms:W3CDTF">2024-04-27T05:16:00Z</dcterms:created>
  <dcterms:modified xsi:type="dcterms:W3CDTF">2024-04-27T05:16:00Z</dcterms:modified>
</cp:coreProperties>
</file>